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A7" w:rsidRPr="005E56A7" w:rsidRDefault="005E56A7" w:rsidP="005E56A7">
      <w:pPr>
        <w:jc w:val="center"/>
        <w:rPr>
          <w:b/>
          <w:sz w:val="40"/>
          <w:szCs w:val="40"/>
        </w:rPr>
      </w:pPr>
      <w:r w:rsidRPr="005E56A7">
        <w:rPr>
          <w:b/>
          <w:sz w:val="40"/>
          <w:szCs w:val="40"/>
        </w:rPr>
        <w:t>OSNOVNA ŠKOLA IVANE BRLIĆ-MAŽURANIĆ ORAHOVICA</w:t>
      </w:r>
    </w:p>
    <w:p w:rsidR="005E56A7" w:rsidRDefault="005E56A7" w:rsidP="005E56A7">
      <w:pPr>
        <w:jc w:val="center"/>
        <w:rPr>
          <w:b/>
          <w:sz w:val="52"/>
          <w:szCs w:val="52"/>
        </w:rPr>
      </w:pPr>
    </w:p>
    <w:p w:rsidR="005E56A7" w:rsidRDefault="005E56A7" w:rsidP="005E56A7">
      <w:pPr>
        <w:jc w:val="center"/>
        <w:rPr>
          <w:b/>
          <w:sz w:val="52"/>
          <w:szCs w:val="52"/>
        </w:rPr>
      </w:pPr>
    </w:p>
    <w:p w:rsidR="005E56A7" w:rsidRDefault="005E56A7" w:rsidP="005E56A7">
      <w:pPr>
        <w:jc w:val="center"/>
        <w:rPr>
          <w:b/>
          <w:sz w:val="52"/>
          <w:szCs w:val="52"/>
        </w:rPr>
      </w:pPr>
    </w:p>
    <w:p w:rsidR="005E56A7" w:rsidRPr="007E181B" w:rsidRDefault="005E56A7" w:rsidP="005E56A7">
      <w:pPr>
        <w:jc w:val="center"/>
        <w:rPr>
          <w:b/>
          <w:sz w:val="40"/>
          <w:szCs w:val="40"/>
        </w:rPr>
      </w:pPr>
      <w:r w:rsidRPr="007E181B">
        <w:rPr>
          <w:b/>
          <w:sz w:val="40"/>
          <w:szCs w:val="40"/>
        </w:rPr>
        <w:t>PROVEDBENI PLAN  OTVARANJA  OSNOVNE ŠKOLE</w:t>
      </w:r>
      <w:r w:rsidR="007E181B">
        <w:rPr>
          <w:b/>
          <w:sz w:val="40"/>
          <w:szCs w:val="40"/>
        </w:rPr>
        <w:t xml:space="preserve"> IVANE BRLIĆ-MAŽURANIĆ ORAHOVICA</w:t>
      </w:r>
      <w:bookmarkStart w:id="0" w:name="_GoBack"/>
      <w:bookmarkEnd w:id="0"/>
    </w:p>
    <w:p w:rsidR="005E56A7" w:rsidRPr="007E181B" w:rsidRDefault="005E56A7" w:rsidP="005E56A7">
      <w:pPr>
        <w:jc w:val="center"/>
        <w:rPr>
          <w:b/>
          <w:sz w:val="40"/>
          <w:szCs w:val="40"/>
        </w:rPr>
      </w:pPr>
      <w:r w:rsidRPr="007E181B">
        <w:rPr>
          <w:b/>
          <w:sz w:val="40"/>
          <w:szCs w:val="40"/>
        </w:rPr>
        <w:t>tijekom trajanja epidemije SARS-Cov-2</w:t>
      </w:r>
    </w:p>
    <w:p w:rsidR="005E56A7" w:rsidRPr="007E181B" w:rsidRDefault="005E56A7" w:rsidP="005E56A7">
      <w:pPr>
        <w:jc w:val="center"/>
        <w:rPr>
          <w:b/>
          <w:sz w:val="40"/>
          <w:szCs w:val="40"/>
        </w:rPr>
      </w:pPr>
      <w:r w:rsidRPr="007E181B">
        <w:rPr>
          <w:b/>
          <w:sz w:val="40"/>
          <w:szCs w:val="40"/>
        </w:rPr>
        <w:t>COVID-19</w:t>
      </w:r>
    </w:p>
    <w:p w:rsidR="00AC14D6" w:rsidRDefault="00AC14D6"/>
    <w:p w:rsidR="005E56A7" w:rsidRDefault="005E56A7"/>
    <w:p w:rsidR="005E56A7" w:rsidRDefault="005E56A7"/>
    <w:p w:rsidR="005E56A7" w:rsidRDefault="005E56A7"/>
    <w:p w:rsidR="005E56A7" w:rsidRDefault="005E56A7"/>
    <w:p w:rsidR="005E56A7" w:rsidRDefault="005E56A7"/>
    <w:p w:rsidR="005E56A7" w:rsidRDefault="005E56A7"/>
    <w:p w:rsidR="005E56A7" w:rsidRDefault="005E56A7"/>
    <w:p w:rsidR="005E56A7" w:rsidRDefault="005E56A7"/>
    <w:p w:rsidR="005E56A7" w:rsidRDefault="005E56A7"/>
    <w:p w:rsidR="005E56A7" w:rsidRDefault="005E56A7"/>
    <w:p w:rsidR="005E56A7" w:rsidRPr="007E181B" w:rsidRDefault="005E56A7" w:rsidP="005E56A7">
      <w:pPr>
        <w:jc w:val="center"/>
        <w:rPr>
          <w:sz w:val="28"/>
          <w:szCs w:val="28"/>
        </w:rPr>
      </w:pPr>
      <w:r w:rsidRPr="007E181B">
        <w:rPr>
          <w:sz w:val="28"/>
          <w:szCs w:val="28"/>
        </w:rPr>
        <w:t>U Orahovici, 25. svibnja 2020.</w:t>
      </w:r>
    </w:p>
    <w:p w:rsidR="007E181B" w:rsidRDefault="007E181B" w:rsidP="005E56A7">
      <w:pPr>
        <w:tabs>
          <w:tab w:val="left" w:pos="5040"/>
        </w:tabs>
        <w:jc w:val="center"/>
        <w:rPr>
          <w:sz w:val="32"/>
          <w:szCs w:val="32"/>
        </w:rPr>
      </w:pPr>
    </w:p>
    <w:p w:rsidR="005E56A7" w:rsidRPr="007E181B" w:rsidRDefault="005E56A7" w:rsidP="005E56A7">
      <w:pPr>
        <w:tabs>
          <w:tab w:val="left" w:pos="5040"/>
        </w:tabs>
        <w:jc w:val="center"/>
        <w:rPr>
          <w:sz w:val="28"/>
          <w:szCs w:val="28"/>
        </w:rPr>
      </w:pPr>
      <w:r w:rsidRPr="007E181B">
        <w:rPr>
          <w:sz w:val="28"/>
          <w:szCs w:val="28"/>
        </w:rPr>
        <w:lastRenderedPageBreak/>
        <w:t>PROVEDBENI PLAN OTVARANJA ŠKOLE</w:t>
      </w:r>
    </w:p>
    <w:p w:rsidR="005E56A7" w:rsidRPr="007E181B" w:rsidRDefault="005E56A7" w:rsidP="005E56A7">
      <w:pPr>
        <w:tabs>
          <w:tab w:val="left" w:pos="3225"/>
        </w:tabs>
        <w:jc w:val="center"/>
        <w:rPr>
          <w:sz w:val="28"/>
          <w:szCs w:val="28"/>
        </w:rPr>
      </w:pPr>
      <w:r w:rsidRPr="007E181B">
        <w:rPr>
          <w:sz w:val="28"/>
          <w:szCs w:val="28"/>
        </w:rPr>
        <w:t>25. svibnja 2020. godine</w:t>
      </w:r>
    </w:p>
    <w:p w:rsidR="005E56A7" w:rsidRPr="007E181B" w:rsidRDefault="005E56A7" w:rsidP="005E56A7">
      <w:pPr>
        <w:tabs>
          <w:tab w:val="left" w:pos="5040"/>
        </w:tabs>
        <w:rPr>
          <w:sz w:val="28"/>
          <w:szCs w:val="28"/>
        </w:rPr>
      </w:pPr>
    </w:p>
    <w:p w:rsidR="005E56A7" w:rsidRPr="007E181B" w:rsidRDefault="005E56A7" w:rsidP="005E56A7">
      <w:pPr>
        <w:tabs>
          <w:tab w:val="left" w:pos="5040"/>
        </w:tabs>
        <w:rPr>
          <w:sz w:val="28"/>
          <w:szCs w:val="28"/>
        </w:rPr>
      </w:pPr>
    </w:p>
    <w:p w:rsidR="005E56A7" w:rsidRPr="007E181B" w:rsidRDefault="005E56A7" w:rsidP="005E56A7">
      <w:pPr>
        <w:tabs>
          <w:tab w:val="left" w:pos="5040"/>
        </w:tabs>
        <w:rPr>
          <w:sz w:val="28"/>
          <w:szCs w:val="28"/>
        </w:rPr>
      </w:pPr>
    </w:p>
    <w:p w:rsidR="005E56A7" w:rsidRPr="007E181B" w:rsidRDefault="005E56A7" w:rsidP="005E56A7">
      <w:pPr>
        <w:tabs>
          <w:tab w:val="left" w:pos="5040"/>
        </w:tabs>
        <w:rPr>
          <w:sz w:val="28"/>
          <w:szCs w:val="28"/>
        </w:rPr>
      </w:pPr>
      <w:r w:rsidRPr="007E181B">
        <w:rPr>
          <w:sz w:val="28"/>
          <w:szCs w:val="28"/>
        </w:rPr>
        <w:t>Sadržaj</w:t>
      </w:r>
    </w:p>
    <w:p w:rsidR="005E56A7" w:rsidRPr="007E181B" w:rsidRDefault="005E56A7" w:rsidP="005E56A7">
      <w:pPr>
        <w:pStyle w:val="Odlomakpopisa"/>
        <w:numPr>
          <w:ilvl w:val="0"/>
          <w:numId w:val="1"/>
        </w:numPr>
        <w:tabs>
          <w:tab w:val="left" w:pos="5040"/>
        </w:tabs>
        <w:rPr>
          <w:sz w:val="28"/>
          <w:szCs w:val="28"/>
        </w:rPr>
      </w:pPr>
      <w:r w:rsidRPr="007E181B">
        <w:rPr>
          <w:sz w:val="28"/>
          <w:szCs w:val="28"/>
        </w:rPr>
        <w:t>Uvod</w:t>
      </w:r>
    </w:p>
    <w:p w:rsidR="005E56A7" w:rsidRPr="007E181B" w:rsidRDefault="005E56A7" w:rsidP="005E56A7">
      <w:pPr>
        <w:pStyle w:val="Odlomakpopisa"/>
        <w:numPr>
          <w:ilvl w:val="0"/>
          <w:numId w:val="1"/>
        </w:numPr>
        <w:tabs>
          <w:tab w:val="left" w:pos="5040"/>
        </w:tabs>
        <w:rPr>
          <w:sz w:val="28"/>
          <w:szCs w:val="28"/>
        </w:rPr>
      </w:pPr>
      <w:r w:rsidRPr="007E181B">
        <w:rPr>
          <w:sz w:val="28"/>
          <w:szCs w:val="28"/>
        </w:rPr>
        <w:t>Namjena</w:t>
      </w:r>
    </w:p>
    <w:p w:rsidR="005E56A7" w:rsidRPr="007E181B" w:rsidRDefault="005E56A7" w:rsidP="005E56A7">
      <w:pPr>
        <w:pStyle w:val="Odlomakpopisa"/>
        <w:numPr>
          <w:ilvl w:val="0"/>
          <w:numId w:val="1"/>
        </w:numPr>
        <w:tabs>
          <w:tab w:val="left" w:pos="5040"/>
        </w:tabs>
        <w:rPr>
          <w:sz w:val="28"/>
          <w:szCs w:val="28"/>
        </w:rPr>
      </w:pPr>
      <w:r w:rsidRPr="007E181B">
        <w:rPr>
          <w:sz w:val="28"/>
          <w:szCs w:val="28"/>
        </w:rPr>
        <w:t>Temeljne odrednice</w:t>
      </w:r>
    </w:p>
    <w:p w:rsidR="005E56A7" w:rsidRPr="007E181B" w:rsidRDefault="005E56A7" w:rsidP="005E56A7">
      <w:pPr>
        <w:pStyle w:val="Odlomakpopisa"/>
        <w:numPr>
          <w:ilvl w:val="0"/>
          <w:numId w:val="1"/>
        </w:numPr>
        <w:tabs>
          <w:tab w:val="left" w:pos="5040"/>
        </w:tabs>
        <w:rPr>
          <w:sz w:val="28"/>
          <w:szCs w:val="28"/>
        </w:rPr>
      </w:pPr>
      <w:r w:rsidRPr="007E181B">
        <w:rPr>
          <w:sz w:val="28"/>
          <w:szCs w:val="28"/>
        </w:rPr>
        <w:t>Ulazak i izlazak iz škole</w:t>
      </w:r>
    </w:p>
    <w:p w:rsidR="005E56A7" w:rsidRPr="007E181B" w:rsidRDefault="005E56A7" w:rsidP="005E56A7">
      <w:pPr>
        <w:pStyle w:val="Odlomakpopisa"/>
        <w:numPr>
          <w:ilvl w:val="0"/>
          <w:numId w:val="1"/>
        </w:numPr>
        <w:tabs>
          <w:tab w:val="left" w:pos="5040"/>
        </w:tabs>
        <w:rPr>
          <w:sz w:val="28"/>
          <w:szCs w:val="28"/>
        </w:rPr>
      </w:pPr>
      <w:r w:rsidRPr="007E181B">
        <w:rPr>
          <w:sz w:val="28"/>
          <w:szCs w:val="28"/>
        </w:rPr>
        <w:t>Organizacija rada škole</w:t>
      </w:r>
    </w:p>
    <w:p w:rsidR="005E56A7" w:rsidRPr="007E181B" w:rsidRDefault="005E56A7" w:rsidP="005E56A7">
      <w:pPr>
        <w:pStyle w:val="Odlomakpopisa"/>
        <w:numPr>
          <w:ilvl w:val="0"/>
          <w:numId w:val="1"/>
        </w:numPr>
        <w:tabs>
          <w:tab w:val="left" w:pos="5040"/>
        </w:tabs>
        <w:rPr>
          <w:sz w:val="28"/>
          <w:szCs w:val="28"/>
        </w:rPr>
      </w:pPr>
      <w:r w:rsidRPr="007E181B">
        <w:rPr>
          <w:sz w:val="28"/>
          <w:szCs w:val="28"/>
        </w:rPr>
        <w:t>Mjerenje temperature i praćenje simptoma kod zaposlenika</w:t>
      </w:r>
    </w:p>
    <w:p w:rsidR="005E56A7" w:rsidRPr="007E181B" w:rsidRDefault="005E56A7" w:rsidP="005E56A7">
      <w:pPr>
        <w:pStyle w:val="Odlomakpopisa"/>
        <w:numPr>
          <w:ilvl w:val="0"/>
          <w:numId w:val="1"/>
        </w:numPr>
        <w:tabs>
          <w:tab w:val="left" w:pos="5040"/>
        </w:tabs>
        <w:rPr>
          <w:sz w:val="28"/>
          <w:szCs w:val="28"/>
        </w:rPr>
      </w:pPr>
      <w:r w:rsidRPr="007E181B">
        <w:rPr>
          <w:sz w:val="28"/>
          <w:szCs w:val="28"/>
        </w:rPr>
        <w:t>Učenici</w:t>
      </w:r>
    </w:p>
    <w:p w:rsidR="005E56A7" w:rsidRDefault="005E56A7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5E56A7" w:rsidRDefault="005E56A7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5E56A7" w:rsidRDefault="005E56A7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5E56A7" w:rsidRDefault="005E56A7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5E56A7" w:rsidRDefault="005E56A7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5E56A7" w:rsidRDefault="005E56A7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5E56A7" w:rsidRDefault="005E56A7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5E56A7" w:rsidRDefault="005E56A7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5E56A7" w:rsidRDefault="005E56A7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5E56A7" w:rsidRDefault="005E56A7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5E56A7" w:rsidRDefault="005E56A7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5E56A7" w:rsidRDefault="005E56A7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5E56A7" w:rsidRDefault="005E56A7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5E56A7" w:rsidRDefault="005E56A7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5E56A7" w:rsidRDefault="005E56A7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5E56A7" w:rsidRDefault="005E56A7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7E181B" w:rsidRDefault="007E181B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7E181B" w:rsidRDefault="007E181B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5E56A7" w:rsidRDefault="005E56A7" w:rsidP="005E56A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5E56A7" w:rsidRPr="007E181B" w:rsidRDefault="005E56A7" w:rsidP="005E56A7">
      <w:pPr>
        <w:pStyle w:val="Odlomakpopisa"/>
        <w:numPr>
          <w:ilvl w:val="0"/>
          <w:numId w:val="2"/>
        </w:numPr>
        <w:tabs>
          <w:tab w:val="left" w:pos="5040"/>
        </w:tabs>
        <w:rPr>
          <w:rFonts w:cstheme="minorHAnsi"/>
          <w:b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lastRenderedPageBreak/>
        <w:t xml:space="preserve">UVOD </w:t>
      </w:r>
    </w:p>
    <w:p w:rsidR="005E56A7" w:rsidRPr="007E181B" w:rsidRDefault="005E56A7" w:rsidP="007E181B">
      <w:pPr>
        <w:pStyle w:val="Odlomakpopisa"/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Ovaj Plan izrađen je sukladno Uputama za sprječavanje i suzbijanje epidemije COVID-19 vezano za rad predškolskih ustanova i razrednu nastavu od 1.-4. razreda te posebne razredne odjele i rad s djecom s teškoćama koji imaju pomoćnika u nastavi te Preporukama za organizaciju rada u razrednoj nastavi i uputa za vrednovanje i ocjenjivanje u mješovitom modelu nastave.</w:t>
      </w:r>
    </w:p>
    <w:p w:rsidR="005E56A7" w:rsidRPr="007E181B" w:rsidRDefault="005E56A7" w:rsidP="007E181B">
      <w:pPr>
        <w:pStyle w:val="Odlomakpopisa"/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Izrazi koji se koriste u muškom rodu odnose se na osobe oba spola. Pod izrazom roditelj razumijeva se roditelj odnosno skrbnik djeteta.</w:t>
      </w:r>
    </w:p>
    <w:p w:rsidR="005E56A7" w:rsidRPr="007E181B" w:rsidRDefault="005E56A7" w:rsidP="005E56A7">
      <w:pPr>
        <w:pStyle w:val="Odlomakpopisa"/>
        <w:tabs>
          <w:tab w:val="left" w:pos="5040"/>
        </w:tabs>
        <w:rPr>
          <w:rFonts w:cstheme="minorHAnsi"/>
          <w:sz w:val="28"/>
          <w:szCs w:val="28"/>
        </w:rPr>
      </w:pPr>
    </w:p>
    <w:p w:rsidR="005E56A7" w:rsidRPr="007E181B" w:rsidRDefault="005E56A7" w:rsidP="005E56A7">
      <w:pPr>
        <w:pStyle w:val="Odlomakpopisa"/>
        <w:numPr>
          <w:ilvl w:val="0"/>
          <w:numId w:val="2"/>
        </w:numPr>
        <w:tabs>
          <w:tab w:val="left" w:pos="5040"/>
        </w:tabs>
        <w:rPr>
          <w:rFonts w:cstheme="minorHAnsi"/>
          <w:b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 xml:space="preserve">NAMJENA </w:t>
      </w:r>
    </w:p>
    <w:p w:rsidR="005E56A7" w:rsidRDefault="005E56A7" w:rsidP="007E181B">
      <w:pPr>
        <w:pStyle w:val="Odlomakpopisa"/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Provedbeni plan otvaranja škole odnosi se na Osnovnu školu</w:t>
      </w:r>
      <w:r w:rsidR="007E181B" w:rsidRPr="007E181B">
        <w:rPr>
          <w:rFonts w:cstheme="minorHAnsi"/>
          <w:sz w:val="28"/>
          <w:szCs w:val="28"/>
        </w:rPr>
        <w:t xml:space="preserve"> Ivane Brlić-Mažuranić Orahovica</w:t>
      </w:r>
      <w:r w:rsidRPr="007E181B">
        <w:rPr>
          <w:rFonts w:cstheme="minorHAnsi"/>
          <w:sz w:val="28"/>
          <w:szCs w:val="28"/>
        </w:rPr>
        <w:t xml:space="preserve">  kao osnovnoškolsku ustanovu u kojoj će biti osiguran nastavak uobičajenog obrazovnog procesa za učenike od 1.</w:t>
      </w:r>
      <w:r w:rsidR="007E181B" w:rsidRPr="007E181B">
        <w:rPr>
          <w:rFonts w:cstheme="minorHAnsi"/>
          <w:sz w:val="28"/>
          <w:szCs w:val="28"/>
        </w:rPr>
        <w:t xml:space="preserve"> </w:t>
      </w:r>
      <w:r w:rsidRPr="007E181B">
        <w:rPr>
          <w:rFonts w:cstheme="minorHAnsi"/>
          <w:sz w:val="28"/>
          <w:szCs w:val="28"/>
        </w:rPr>
        <w:t>do 4.</w:t>
      </w:r>
      <w:r w:rsidR="007E181B" w:rsidRPr="007E181B">
        <w:rPr>
          <w:rFonts w:cstheme="minorHAnsi"/>
          <w:sz w:val="28"/>
          <w:szCs w:val="28"/>
        </w:rPr>
        <w:t xml:space="preserve"> </w:t>
      </w:r>
      <w:r w:rsidRPr="007E181B">
        <w:rPr>
          <w:rFonts w:cstheme="minorHAnsi"/>
          <w:sz w:val="28"/>
          <w:szCs w:val="28"/>
        </w:rPr>
        <w:t>raz</w:t>
      </w:r>
      <w:r w:rsidR="007E181B" w:rsidRPr="007E181B">
        <w:rPr>
          <w:rFonts w:cstheme="minorHAnsi"/>
          <w:sz w:val="28"/>
          <w:szCs w:val="28"/>
        </w:rPr>
        <w:t xml:space="preserve">reda </w:t>
      </w:r>
      <w:r w:rsidRPr="007E181B">
        <w:rPr>
          <w:rFonts w:cstheme="minorHAnsi"/>
          <w:sz w:val="28"/>
          <w:szCs w:val="28"/>
        </w:rPr>
        <w:t xml:space="preserve">i rad s djecom s teškoćama u razvoju koja imaju pomoćnika u nastavi. </w:t>
      </w:r>
    </w:p>
    <w:p w:rsidR="007E181B" w:rsidRPr="007E181B" w:rsidRDefault="007E181B" w:rsidP="007E181B">
      <w:pPr>
        <w:pStyle w:val="Odlomakpopisa"/>
        <w:tabs>
          <w:tab w:val="left" w:pos="5040"/>
        </w:tabs>
        <w:jc w:val="both"/>
        <w:rPr>
          <w:rFonts w:cstheme="minorHAnsi"/>
          <w:b/>
          <w:sz w:val="28"/>
          <w:szCs w:val="28"/>
        </w:rPr>
      </w:pPr>
    </w:p>
    <w:p w:rsidR="005E56A7" w:rsidRPr="007E181B" w:rsidRDefault="005E56A7" w:rsidP="005E56A7">
      <w:pPr>
        <w:pStyle w:val="Odlomakpopisa"/>
        <w:numPr>
          <w:ilvl w:val="0"/>
          <w:numId w:val="2"/>
        </w:numPr>
        <w:tabs>
          <w:tab w:val="left" w:pos="5040"/>
        </w:tabs>
        <w:rPr>
          <w:rFonts w:cstheme="minorHAnsi"/>
          <w:b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>TEMELJNE ODREDNICE</w:t>
      </w:r>
    </w:p>
    <w:p w:rsidR="005E56A7" w:rsidRPr="007E181B" w:rsidRDefault="005E56A7" w:rsidP="005E56A7">
      <w:pPr>
        <w:tabs>
          <w:tab w:val="left" w:pos="5040"/>
        </w:tabs>
        <w:rPr>
          <w:rFonts w:cstheme="minorHAnsi"/>
          <w:b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 xml:space="preserve">Fizičko udaljavanje od 1,5 m. </w:t>
      </w:r>
    </w:p>
    <w:p w:rsidR="005E56A7" w:rsidRPr="007E181B" w:rsidRDefault="005E56A7" w:rsidP="007E181B">
      <w:pPr>
        <w:spacing w:before="100" w:beforeAutospacing="1" w:after="100" w:afterAutospacing="1" w:line="240" w:lineRule="auto"/>
        <w:ind w:left="135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Rad škole neophodno je organizirati na način da se osigura u što većoj mjeri socijalno distanciranje odnosno fizički razmak, te pojačana higijena prostora kao i osobna higijena. Fizički razmak od najmanje 1,5 metra u zatvorenom prostoru posebno provode zaposlenici u odnosu na druge zaposlenike, te se navedeni fizički razmak preporuča održavati kada je god moguće između zaposlenika i djece, s iznimkom njege djeteta koja se provodi u što kraćem vremenu.</w:t>
      </w:r>
      <w:r w:rsidRPr="007E181B">
        <w:rPr>
          <w:rFonts w:eastAsia="Times New Roman" w:cstheme="minorHAnsi"/>
          <w:sz w:val="28"/>
          <w:szCs w:val="28"/>
          <w:lang w:eastAsia="hr-HR"/>
        </w:rPr>
        <w:t xml:space="preserve"> Smanjiti fizički kontakt (bliski kontakt) djece iz jedne odgojno-obrazovne skupine s drugom djecom, roditeljima/starateljima druge djece i drugim djelatnicima ustanove. </w:t>
      </w:r>
      <w:r w:rsidRPr="007E181B">
        <w:rPr>
          <w:rFonts w:cstheme="minorHAnsi"/>
          <w:sz w:val="28"/>
          <w:szCs w:val="28"/>
        </w:rPr>
        <w:t>Sastanci, dogovori i edukacije zaposlenika odvijaju e-komunikacijom ili telefonom, kao i komunikacija između učitelja i roditelja.</w:t>
      </w:r>
    </w:p>
    <w:p w:rsidR="005E56A7" w:rsidRPr="007E181B" w:rsidRDefault="005E56A7" w:rsidP="005E56A7">
      <w:pPr>
        <w:tabs>
          <w:tab w:val="left" w:pos="5040"/>
        </w:tabs>
        <w:jc w:val="both"/>
        <w:rPr>
          <w:rFonts w:cstheme="minorHAnsi"/>
          <w:b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>Organizacija prostora i rada s učenicima.</w:t>
      </w:r>
    </w:p>
    <w:p w:rsidR="005E56A7" w:rsidRPr="007E181B" w:rsidRDefault="005E56A7" w:rsidP="005E56A7">
      <w:p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Boravak u školi organizira se na sljedeći način:</w:t>
      </w:r>
    </w:p>
    <w:p w:rsidR="005E56A7" w:rsidRPr="007E181B" w:rsidRDefault="005E56A7" w:rsidP="007E181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sz w:val="28"/>
          <w:szCs w:val="28"/>
          <w:lang w:eastAsia="hr-HR"/>
        </w:rPr>
      </w:pPr>
      <w:r w:rsidRPr="007E181B">
        <w:rPr>
          <w:rFonts w:eastAsia="Times New Roman" w:cstheme="minorHAnsi"/>
          <w:sz w:val="28"/>
          <w:szCs w:val="28"/>
          <w:lang w:eastAsia="hr-HR"/>
        </w:rPr>
        <w:t>Svaka odgojno-obrazovna skupina (razredni odjel, nastavna grupa) boravi u jednoj prostoriji.</w:t>
      </w:r>
    </w:p>
    <w:p w:rsidR="005E56A7" w:rsidRPr="007E181B" w:rsidRDefault="005E56A7" w:rsidP="007E181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sz w:val="28"/>
          <w:szCs w:val="28"/>
          <w:lang w:eastAsia="hr-HR"/>
        </w:rPr>
      </w:pPr>
      <w:r w:rsidRPr="007E181B">
        <w:rPr>
          <w:rFonts w:eastAsia="Times New Roman" w:cstheme="minorHAnsi"/>
          <w:sz w:val="28"/>
          <w:szCs w:val="28"/>
          <w:lang w:eastAsia="hr-HR"/>
        </w:rPr>
        <w:lastRenderedPageBreak/>
        <w:t xml:space="preserve">Približno između 15 i 20 djece može biti u odgojno-obrazovnoj skupini </w:t>
      </w:r>
    </w:p>
    <w:p w:rsidR="005E56A7" w:rsidRPr="007E181B" w:rsidRDefault="005E56A7" w:rsidP="007E181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sz w:val="28"/>
          <w:szCs w:val="28"/>
          <w:lang w:eastAsia="hr-HR"/>
        </w:rPr>
      </w:pPr>
      <w:r w:rsidRPr="007E181B">
        <w:rPr>
          <w:rFonts w:eastAsia="Times New Roman" w:cstheme="minorHAnsi"/>
          <w:sz w:val="28"/>
          <w:szCs w:val="28"/>
          <w:lang w:eastAsia="hr-HR"/>
        </w:rPr>
        <w:t>Školske klupe i stolovi za jelo razmiču se tako da djeca sjede na što većoj udaljenosti u prostoriji (po mogućnosti razmak od približno 1,5 metra), ali opet tako da sva djeca budu uključena u odgojno-obrazovni proces.</w:t>
      </w:r>
    </w:p>
    <w:p w:rsidR="005E56A7" w:rsidRPr="007E181B" w:rsidRDefault="005E56A7" w:rsidP="007E181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sz w:val="28"/>
          <w:szCs w:val="28"/>
          <w:lang w:eastAsia="hr-HR"/>
        </w:rPr>
      </w:pPr>
      <w:r w:rsidRPr="007E181B">
        <w:rPr>
          <w:rFonts w:eastAsia="Times New Roman" w:cstheme="minorHAnsi"/>
          <w:sz w:val="28"/>
          <w:szCs w:val="28"/>
          <w:lang w:eastAsia="hr-HR"/>
        </w:rPr>
        <w:t>Prehranu je moguće organizirati u blagovaonici (uz naznaku da razmak među djecom treba biti najveći moguć s obzirom na broj djece i veličinu blagovaonice).</w:t>
      </w:r>
    </w:p>
    <w:p w:rsidR="005E56A7" w:rsidRPr="007E181B" w:rsidRDefault="005E56A7" w:rsidP="007E181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sz w:val="28"/>
          <w:szCs w:val="28"/>
          <w:lang w:eastAsia="hr-HR"/>
        </w:rPr>
      </w:pPr>
      <w:r w:rsidRPr="007E181B">
        <w:rPr>
          <w:rFonts w:eastAsia="Times New Roman" w:cstheme="minorHAnsi"/>
          <w:sz w:val="28"/>
          <w:szCs w:val="28"/>
          <w:lang w:eastAsia="hr-HR"/>
        </w:rPr>
        <w:t>Boravak u blagovaonici, sportskoj dvorani, knjižnici i drugim zajedničkim prostorijama organizira se po skupinama tako da ne dolazi do miješanja različitih razrednih odjela.</w:t>
      </w:r>
    </w:p>
    <w:p w:rsidR="005E56A7" w:rsidRPr="007E181B" w:rsidRDefault="005E56A7" w:rsidP="007E181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sz w:val="28"/>
          <w:szCs w:val="28"/>
          <w:lang w:eastAsia="hr-HR"/>
        </w:rPr>
      </w:pPr>
      <w:r w:rsidRPr="007E181B">
        <w:rPr>
          <w:rFonts w:eastAsia="Times New Roman" w:cstheme="minorHAnsi"/>
          <w:sz w:val="28"/>
          <w:szCs w:val="28"/>
          <w:lang w:eastAsia="hr-HR"/>
        </w:rPr>
        <w:t>Izbjegava se ulazak drugih osoba (primjerice zbog čišćenja, popravka ili donošenja hrane) u prostoriju sve dok djeca borave u njoj, kao i ulazak osoba koje nisu zaposlenici škole ili učenici u samo školsku zgradu.</w:t>
      </w:r>
    </w:p>
    <w:p w:rsidR="005E56A7" w:rsidRPr="007E181B" w:rsidRDefault="005E56A7" w:rsidP="007E181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sz w:val="28"/>
          <w:szCs w:val="28"/>
          <w:lang w:eastAsia="hr-HR"/>
        </w:rPr>
      </w:pPr>
      <w:r w:rsidRPr="007E181B">
        <w:rPr>
          <w:rFonts w:eastAsia="Times New Roman" w:cstheme="minorHAnsi"/>
          <w:sz w:val="28"/>
          <w:szCs w:val="28"/>
          <w:lang w:eastAsia="hr-HR"/>
        </w:rPr>
        <w:t>Izvannastavne aktivnosti ne održavaju se u školama.</w:t>
      </w:r>
    </w:p>
    <w:p w:rsidR="005E56A7" w:rsidRPr="007E181B" w:rsidRDefault="005E56A7" w:rsidP="007E181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sz w:val="28"/>
          <w:szCs w:val="28"/>
          <w:lang w:eastAsia="hr-HR"/>
        </w:rPr>
      </w:pPr>
      <w:r w:rsidRPr="007E181B">
        <w:rPr>
          <w:rFonts w:eastAsia="Times New Roman" w:cstheme="minorHAnsi"/>
          <w:sz w:val="28"/>
          <w:szCs w:val="28"/>
          <w:lang w:eastAsia="hr-HR"/>
        </w:rPr>
        <w:t>Prvi dan nastave u školi treba započeti uputama učenicima kako se ponašati, prati ruke, održavati fizički razmak i sl.</w:t>
      </w:r>
    </w:p>
    <w:p w:rsidR="005E56A7" w:rsidRPr="007E181B" w:rsidRDefault="005E56A7" w:rsidP="007E181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sz w:val="28"/>
          <w:szCs w:val="28"/>
          <w:lang w:eastAsia="hr-HR"/>
        </w:rPr>
      </w:pPr>
      <w:r w:rsidRPr="007E181B">
        <w:rPr>
          <w:rFonts w:eastAsia="Times New Roman" w:cstheme="minorHAnsi"/>
          <w:sz w:val="28"/>
          <w:szCs w:val="28"/>
          <w:lang w:eastAsia="hr-HR"/>
        </w:rPr>
        <w:t>U školi se izvode svi nastavni predmeti (obavezni, izborni i fakultativni)</w:t>
      </w:r>
    </w:p>
    <w:p w:rsidR="005E56A7" w:rsidRPr="007E181B" w:rsidRDefault="005E56A7" w:rsidP="007E181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sz w:val="28"/>
          <w:szCs w:val="28"/>
          <w:lang w:eastAsia="hr-HR"/>
        </w:rPr>
      </w:pPr>
      <w:r w:rsidRPr="007E181B">
        <w:rPr>
          <w:rFonts w:eastAsia="Times New Roman" w:cstheme="minorHAnsi"/>
          <w:sz w:val="28"/>
          <w:szCs w:val="28"/>
          <w:lang w:eastAsia="hr-HR"/>
        </w:rPr>
        <w:t>Ne preporučuje se izvođenje nastave Tjelesne i zdravstvene kulture na zatvorenom prostoru i ne preporučuju se intenzivne tjelesne aktivnosti koje uključuju fizičke kontakte. Dakle, broj sati nastave Tjelesne i zdravstvene kulture bit će smanjen, ali svakako treba s učenicima napraviti jednostavne vježbe razgibavanja u trajanju od pet minuta.</w:t>
      </w:r>
    </w:p>
    <w:p w:rsidR="005E56A7" w:rsidRPr="007E181B" w:rsidRDefault="005E56A7" w:rsidP="007E181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sz w:val="28"/>
          <w:szCs w:val="28"/>
          <w:lang w:eastAsia="hr-HR"/>
        </w:rPr>
      </w:pPr>
      <w:r w:rsidRPr="007E181B">
        <w:rPr>
          <w:rFonts w:eastAsia="Times New Roman" w:cstheme="minorHAnsi"/>
          <w:sz w:val="28"/>
          <w:szCs w:val="28"/>
          <w:lang w:eastAsia="hr-HR"/>
        </w:rPr>
        <w:t>Učenici u školi u prosjeku provedu 4 školska sata.</w:t>
      </w:r>
    </w:p>
    <w:p w:rsidR="005E56A7" w:rsidRPr="007E181B" w:rsidRDefault="005E56A7" w:rsidP="007E181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sz w:val="28"/>
          <w:szCs w:val="28"/>
          <w:lang w:eastAsia="hr-HR"/>
        </w:rPr>
      </w:pPr>
      <w:r w:rsidRPr="007E181B">
        <w:rPr>
          <w:rFonts w:eastAsia="Times New Roman" w:cstheme="minorHAnsi"/>
          <w:sz w:val="28"/>
          <w:szCs w:val="28"/>
          <w:lang w:eastAsia="hr-HR"/>
        </w:rPr>
        <w:t>Nije preporučljivo da roditelji ulaze u prostor škole pa se informacije i roditeljski sastanci mogu obaviti telefonskim putem ili video pozivom.</w:t>
      </w:r>
    </w:p>
    <w:p w:rsidR="005E56A7" w:rsidRPr="007E181B" w:rsidRDefault="005E56A7" w:rsidP="00A22D80">
      <w:pPr>
        <w:numPr>
          <w:ilvl w:val="0"/>
          <w:numId w:val="6"/>
        </w:numPr>
        <w:spacing w:before="100" w:beforeAutospacing="1" w:after="100" w:afterAutospacing="1" w:line="422" w:lineRule="atLeast"/>
        <w:ind w:left="495"/>
        <w:jc w:val="both"/>
        <w:rPr>
          <w:rFonts w:eastAsia="Times New Roman" w:cstheme="minorHAnsi"/>
          <w:sz w:val="28"/>
          <w:szCs w:val="28"/>
          <w:lang w:eastAsia="hr-HR"/>
        </w:rPr>
      </w:pPr>
      <w:r w:rsidRPr="007E181B">
        <w:rPr>
          <w:rFonts w:eastAsia="Times New Roman" w:cstheme="minorHAnsi"/>
          <w:sz w:val="28"/>
          <w:szCs w:val="28"/>
          <w:lang w:eastAsia="hr-HR"/>
        </w:rPr>
        <w:t>Do daljnjeg su zabranjeni svi posjeti vrtićima i školama (primjerice kazališne predstave, izvannastavne aktivnosti i sl.)</w:t>
      </w:r>
    </w:p>
    <w:p w:rsidR="005E56A7" w:rsidRPr="007E181B" w:rsidRDefault="005E56A7" w:rsidP="005E56A7">
      <w:pPr>
        <w:tabs>
          <w:tab w:val="left" w:pos="5040"/>
        </w:tabs>
        <w:jc w:val="both"/>
        <w:rPr>
          <w:rFonts w:cstheme="minorHAnsi"/>
          <w:sz w:val="28"/>
          <w:szCs w:val="28"/>
        </w:rPr>
      </w:pPr>
    </w:p>
    <w:p w:rsidR="005E56A7" w:rsidRPr="007E181B" w:rsidRDefault="005E56A7" w:rsidP="005E56A7">
      <w:pPr>
        <w:pStyle w:val="Odlomakpopisa"/>
        <w:numPr>
          <w:ilvl w:val="0"/>
          <w:numId w:val="2"/>
        </w:numPr>
        <w:tabs>
          <w:tab w:val="left" w:pos="5040"/>
        </w:tabs>
        <w:jc w:val="both"/>
        <w:rPr>
          <w:rFonts w:cstheme="minorHAnsi"/>
          <w:b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>ULAZAK I IZLAZAK IZ ŠKOLE</w:t>
      </w:r>
    </w:p>
    <w:p w:rsidR="005E56A7" w:rsidRPr="007E181B" w:rsidRDefault="005E56A7" w:rsidP="005E56A7">
      <w:pPr>
        <w:pStyle w:val="Odlomakpopisa"/>
        <w:tabs>
          <w:tab w:val="left" w:pos="5040"/>
        </w:tabs>
        <w:jc w:val="both"/>
        <w:rPr>
          <w:rFonts w:cstheme="minorHAnsi"/>
          <w:b/>
          <w:sz w:val="28"/>
          <w:szCs w:val="28"/>
        </w:rPr>
      </w:pPr>
    </w:p>
    <w:p w:rsidR="005E56A7" w:rsidRPr="007E181B" w:rsidRDefault="005E56A7" w:rsidP="007E181B">
      <w:p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 xml:space="preserve">Ograničen ulazak u školu. </w:t>
      </w:r>
      <w:r w:rsidRPr="007E181B">
        <w:rPr>
          <w:rFonts w:cstheme="minorHAnsi"/>
          <w:sz w:val="28"/>
          <w:szCs w:val="28"/>
        </w:rPr>
        <w:t>Neophodno je osigurati protok/dolazak što manjeg broja osoba na ulazu u školu kao i u unutarnjim prostorijama škole.</w:t>
      </w:r>
    </w:p>
    <w:p w:rsidR="005E56A7" w:rsidRPr="007E181B" w:rsidRDefault="005E56A7" w:rsidP="007E181B">
      <w:pPr>
        <w:spacing w:after="100" w:afterAutospacing="1" w:line="422" w:lineRule="atLeast"/>
        <w:jc w:val="both"/>
        <w:rPr>
          <w:rFonts w:eastAsia="Times New Roman" w:cstheme="minorHAnsi"/>
          <w:sz w:val="28"/>
          <w:szCs w:val="28"/>
          <w:lang w:eastAsia="hr-HR"/>
        </w:rPr>
      </w:pPr>
      <w:r w:rsidRPr="007E181B">
        <w:rPr>
          <w:rFonts w:cstheme="minorHAnsi"/>
          <w:b/>
          <w:sz w:val="28"/>
          <w:szCs w:val="28"/>
        </w:rPr>
        <w:t xml:space="preserve">Pratnja učenika. </w:t>
      </w:r>
      <w:r w:rsidRPr="007E181B">
        <w:rPr>
          <w:rFonts w:eastAsia="Times New Roman" w:cstheme="minorHAnsi"/>
          <w:sz w:val="28"/>
          <w:szCs w:val="28"/>
          <w:lang w:eastAsia="hr-HR"/>
        </w:rPr>
        <w:t>Nije potrebno da roditelj/skrbnik dovodi dijete u školu ili odvodi iz škole. Naime, sukladno odluci roditelja, učenici u školu dolaze sami, organiziranim prijevozom ili u pratnji roditelja, kao što bi dolazili da nema epidemije.</w:t>
      </w:r>
    </w:p>
    <w:p w:rsidR="005E56A7" w:rsidRPr="007E181B" w:rsidRDefault="005E56A7" w:rsidP="007E181B">
      <w:pPr>
        <w:spacing w:after="100" w:afterAutospacing="1" w:line="422" w:lineRule="atLeast"/>
        <w:jc w:val="both"/>
        <w:rPr>
          <w:rFonts w:eastAsia="Times New Roman" w:cstheme="minorHAnsi"/>
          <w:sz w:val="28"/>
          <w:szCs w:val="28"/>
          <w:lang w:eastAsia="hr-HR"/>
        </w:rPr>
      </w:pPr>
      <w:r w:rsidRPr="007E181B">
        <w:rPr>
          <w:rFonts w:eastAsia="Times New Roman" w:cstheme="minorHAnsi"/>
          <w:sz w:val="28"/>
          <w:szCs w:val="28"/>
          <w:lang w:eastAsia="hr-HR"/>
        </w:rPr>
        <w:lastRenderedPageBreak/>
        <w:t>Ako roditelji/skrbnici odluče dovoditi i odvoditi djecu u školu, preporučuje se koliko je moguće da izbjegavaju ulaziti u školu. Ako je to ipak nužno, (npr. kod roditelja djece s teškoćama u razvoju) od ulaska u školu i izlaska iz nje svim se osobama savjetuje da drže međusobni razmak (1,5 metar).</w:t>
      </w:r>
    </w:p>
    <w:p w:rsidR="005E56A7" w:rsidRPr="007E181B" w:rsidRDefault="005E56A7" w:rsidP="007E181B">
      <w:pPr>
        <w:spacing w:after="100" w:afterAutospacing="1" w:line="422" w:lineRule="atLeast"/>
        <w:jc w:val="both"/>
        <w:rPr>
          <w:rFonts w:eastAsia="Times New Roman" w:cstheme="minorHAnsi"/>
          <w:sz w:val="28"/>
          <w:szCs w:val="28"/>
          <w:lang w:eastAsia="hr-HR"/>
        </w:rPr>
      </w:pPr>
      <w:r w:rsidRPr="007E181B">
        <w:rPr>
          <w:rFonts w:cstheme="minorHAnsi"/>
          <w:b/>
          <w:sz w:val="28"/>
          <w:szCs w:val="28"/>
        </w:rPr>
        <w:t xml:space="preserve">Ulazak u školu. </w:t>
      </w:r>
      <w:r w:rsidRPr="007E181B">
        <w:rPr>
          <w:rFonts w:eastAsia="Times New Roman" w:cstheme="minorHAnsi"/>
          <w:sz w:val="28"/>
          <w:szCs w:val="28"/>
          <w:lang w:eastAsia="hr-HR"/>
        </w:rPr>
        <w:t>Roditelji/skrbnici dužni su izmjeriti tjelesnu temperaturu djetetu svaki dan prije dolaska u školu te u slučaju povišene tjelesne temperature ne smiju dovoditi dijete u školu već se javljaju telefonom ravnatelju škole i izabranom pedijatru/liječniku obiteljske medicine radi odluke o testiranju i liječenju djeteta. Djeca sa znakovima drugih zaraznih bolesti također ne dolaze u ustanovu.</w:t>
      </w:r>
    </w:p>
    <w:p w:rsidR="005E56A7" w:rsidRPr="007E181B" w:rsidRDefault="005E56A7" w:rsidP="007E181B">
      <w:p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 xml:space="preserve">Bolesni roditelji i djeca. </w:t>
      </w:r>
      <w:r w:rsidRPr="007E181B">
        <w:rPr>
          <w:rFonts w:cstheme="minorHAnsi"/>
          <w:sz w:val="28"/>
          <w:szCs w:val="28"/>
        </w:rPr>
        <w:t xml:space="preserve">Roditelji ne smiju dovoditi niti odvoditi dijete iz škole, niti ulaziti u vanjske prostore škole (dvorište, vrt, igralište) i unutarnje prostorije škole ako roditelj i/ili dijete imaju povišenu tjelesnu temperaturu, respiratorne simptome poput kašlja, kratkog daha ili koji su pod rizikom da su mogli biti u kontaktu s osobama pozitivnim na COVID-19 ili su pod sumnjom da bi mogli biti zaraženi s COVID-19, a pogotovo ako su u samoizolaciji jer tada ne smiju izlaziti iz kuće. </w:t>
      </w:r>
    </w:p>
    <w:p w:rsidR="005E56A7" w:rsidRPr="007E181B" w:rsidRDefault="005E56A7" w:rsidP="007E181B">
      <w:p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 xml:space="preserve">Školska oprema. </w:t>
      </w:r>
      <w:r w:rsidRPr="007E181B">
        <w:rPr>
          <w:rFonts w:cstheme="minorHAnsi"/>
          <w:sz w:val="28"/>
          <w:szCs w:val="28"/>
        </w:rPr>
        <w:t>Učenik dolazi i odlazi iz škole sa školskom torbom, te svoju opremu i pribor ne dijeli s drugim učenicima.</w:t>
      </w:r>
    </w:p>
    <w:p w:rsidR="005E56A7" w:rsidRPr="007E181B" w:rsidRDefault="005E56A7" w:rsidP="007E181B">
      <w:pPr>
        <w:tabs>
          <w:tab w:val="left" w:pos="5040"/>
        </w:tabs>
        <w:jc w:val="both"/>
        <w:rPr>
          <w:rFonts w:cstheme="minorHAnsi"/>
          <w:b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 xml:space="preserve">Postupanje djece pri i po ulasku u školu. </w:t>
      </w:r>
      <w:r w:rsidRPr="007E181B">
        <w:rPr>
          <w:rFonts w:cstheme="minorHAnsi"/>
          <w:sz w:val="28"/>
          <w:szCs w:val="28"/>
        </w:rPr>
        <w:t>Dijete ulazi</w:t>
      </w:r>
      <w:r w:rsidR="007E181B">
        <w:rPr>
          <w:rFonts w:cstheme="minorHAnsi"/>
          <w:sz w:val="28"/>
          <w:szCs w:val="28"/>
        </w:rPr>
        <w:t xml:space="preserve"> tako da odlazi do učionice</w:t>
      </w:r>
      <w:r w:rsidRPr="007E181B">
        <w:rPr>
          <w:rFonts w:cstheme="minorHAnsi"/>
          <w:sz w:val="28"/>
          <w:szCs w:val="28"/>
        </w:rPr>
        <w:t xml:space="preserve"> te pere ruke sapunom i vodom prije ulaska u učionicu.</w:t>
      </w:r>
    </w:p>
    <w:p w:rsidR="005E56A7" w:rsidRDefault="005E56A7" w:rsidP="007E181B">
      <w:p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Do daljnjeg su zabranjeni svi posjeti školama (npr. kazališne predstave, izvannastavne aktivnosti i sl.).</w:t>
      </w:r>
    </w:p>
    <w:p w:rsidR="007E181B" w:rsidRPr="007E181B" w:rsidRDefault="007E181B" w:rsidP="007E181B">
      <w:pPr>
        <w:tabs>
          <w:tab w:val="left" w:pos="5040"/>
        </w:tabs>
        <w:jc w:val="both"/>
        <w:rPr>
          <w:rFonts w:cstheme="minorHAnsi"/>
          <w:b/>
          <w:sz w:val="28"/>
          <w:szCs w:val="28"/>
        </w:rPr>
      </w:pPr>
    </w:p>
    <w:p w:rsidR="005E56A7" w:rsidRPr="007E181B" w:rsidRDefault="005E56A7" w:rsidP="007E181B">
      <w:pPr>
        <w:pStyle w:val="Odlomakpopisa"/>
        <w:numPr>
          <w:ilvl w:val="0"/>
          <w:numId w:val="2"/>
        </w:numPr>
        <w:tabs>
          <w:tab w:val="left" w:pos="5040"/>
        </w:tabs>
        <w:jc w:val="both"/>
        <w:rPr>
          <w:rFonts w:cstheme="minorHAnsi"/>
          <w:b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>ORGANIZACIJA RADA ŠKOLE</w:t>
      </w:r>
    </w:p>
    <w:p w:rsidR="005E56A7" w:rsidRPr="007E181B" w:rsidRDefault="005E56A7" w:rsidP="007E181B">
      <w:pPr>
        <w:pStyle w:val="Odlomakpopisa"/>
        <w:tabs>
          <w:tab w:val="left" w:pos="5040"/>
        </w:tabs>
        <w:jc w:val="both"/>
        <w:rPr>
          <w:rFonts w:cstheme="minorHAnsi"/>
          <w:b/>
          <w:sz w:val="28"/>
          <w:szCs w:val="28"/>
        </w:rPr>
      </w:pPr>
    </w:p>
    <w:p w:rsidR="005E56A7" w:rsidRPr="007E181B" w:rsidRDefault="005E56A7" w:rsidP="007E181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7E181B">
        <w:rPr>
          <w:rFonts w:cstheme="minorHAnsi"/>
          <w:b/>
          <w:sz w:val="28"/>
          <w:szCs w:val="28"/>
        </w:rPr>
        <w:t xml:space="preserve">Nastava se organizira </w:t>
      </w:r>
      <w:r w:rsidRPr="007E181B">
        <w:rPr>
          <w:rFonts w:cstheme="minorHAnsi"/>
          <w:sz w:val="28"/>
          <w:szCs w:val="28"/>
        </w:rPr>
        <w:t>za učenike od 1. do 4. ra</w:t>
      </w:r>
      <w:r w:rsidR="007E181B">
        <w:rPr>
          <w:rFonts w:cstheme="minorHAnsi"/>
          <w:sz w:val="28"/>
          <w:szCs w:val="28"/>
        </w:rPr>
        <w:t xml:space="preserve">zreda </w:t>
      </w:r>
      <w:r w:rsidRPr="007E181B">
        <w:rPr>
          <w:rFonts w:cstheme="minorHAnsi"/>
          <w:sz w:val="28"/>
          <w:szCs w:val="28"/>
        </w:rPr>
        <w:t xml:space="preserve"> i rad s djecom s teškoćama k</w:t>
      </w:r>
      <w:r w:rsidR="007E181B">
        <w:rPr>
          <w:rFonts w:cstheme="minorHAnsi"/>
          <w:sz w:val="28"/>
          <w:szCs w:val="28"/>
        </w:rPr>
        <w:t>oji imaju pomoćnika u nastavi .</w:t>
      </w:r>
      <w:r w:rsidRPr="007E181B">
        <w:rPr>
          <w:rFonts w:eastAsia="Times New Roman" w:cstheme="minorHAnsi"/>
          <w:sz w:val="28"/>
          <w:szCs w:val="28"/>
          <w:lang w:eastAsia="hr-HR"/>
        </w:rPr>
        <w:t>U školi se izvode svi nastavni predmeti (obavezni, izborni i fakultativni).</w:t>
      </w:r>
      <w:r w:rsidR="007E181B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7E181B">
        <w:rPr>
          <w:rFonts w:eastAsia="Times New Roman" w:cstheme="minorHAnsi"/>
          <w:sz w:val="28"/>
          <w:szCs w:val="28"/>
          <w:lang w:eastAsia="hr-HR"/>
        </w:rPr>
        <w:t xml:space="preserve">Ne preporučuje se izvođenje nastave Tjelesne i zdravstvene kulture na zatvorenom prostoru i ne preporučuju se intenzivne </w:t>
      </w:r>
      <w:r w:rsidRPr="007E181B">
        <w:rPr>
          <w:rFonts w:eastAsia="Times New Roman" w:cstheme="minorHAnsi"/>
          <w:sz w:val="28"/>
          <w:szCs w:val="28"/>
          <w:lang w:eastAsia="hr-HR"/>
        </w:rPr>
        <w:lastRenderedPageBreak/>
        <w:t>tjelesne aktivnosti koje uključuju fizičke kontakte. Izvannastavne aktivnosti ne održavaju se u školama.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 xml:space="preserve">Dostavu </w:t>
      </w:r>
      <w:r w:rsidRPr="007E181B">
        <w:rPr>
          <w:rFonts w:cstheme="minorHAnsi"/>
          <w:sz w:val="28"/>
          <w:szCs w:val="28"/>
        </w:rPr>
        <w:t>robe i namirnica preuzimaju nadležni zaposlenici škole na vanjskim vratima, a ulaz je dozvoljen iznimno serviserima i ostalim službama za činim uslugama postoji neodgodiva potreba (što uključuje dosljednu provedbu protuepidemijskih mjera poput monitoringa vode za ljudsku potrošnju, zdravstvena ispravnost hrane i sl.) uz obveznu mjeru dezinfekciju ruku i po potrebi nošenja zaštitne maske i zamjenske obuće.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>Spremačica</w:t>
      </w:r>
      <w:r w:rsidRPr="007E181B">
        <w:rPr>
          <w:rFonts w:cstheme="minorHAnsi"/>
          <w:sz w:val="28"/>
          <w:szCs w:val="28"/>
        </w:rPr>
        <w:t xml:space="preserve"> prva ulazi u zgradu škole. Zadnja osoba koja izlazi iz škole je spremačica koja dezinficira sve korištene površine. 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 xml:space="preserve">Dezinficijensi. </w:t>
      </w:r>
      <w:r w:rsidRPr="007E181B">
        <w:rPr>
          <w:rFonts w:cstheme="minorHAnsi"/>
          <w:sz w:val="28"/>
          <w:szCs w:val="28"/>
        </w:rPr>
        <w:t xml:space="preserve">Na ulazu u školu te na još nekoliko lako dostupnih mjesta u školi, neophodno je postaviti dozatore s dezinficijensom za dezinfekciju ruku djece i odraslih s uputom za korištenje. 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>Higijena ruku.</w:t>
      </w:r>
      <w:r w:rsidRPr="007E181B">
        <w:rPr>
          <w:rFonts w:cstheme="minorHAnsi"/>
          <w:sz w:val="28"/>
          <w:szCs w:val="28"/>
        </w:rPr>
        <w:t xml:space="preserve"> Na dlanove i područje između prstiju potrebno je nanijeti sredstvo za dezinfekciju te protrljati dok se dobro ne osuši, sredstvo nije potrebno ispirati.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 xml:space="preserve">Prostorije se prozračuju </w:t>
      </w:r>
      <w:r w:rsidRPr="007E181B">
        <w:rPr>
          <w:rFonts w:cstheme="minorHAnsi"/>
          <w:sz w:val="28"/>
          <w:szCs w:val="28"/>
        </w:rPr>
        <w:t>najmanje dva puta dnevno u trajanju od najmanje 30 minuta prije dolaska i nakon odlaska učenika, odnosno ako vremenske prilike dopuštaju, prozor se ostavlja otvoren.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>Čišćenje prostora</w:t>
      </w:r>
      <w:r w:rsidRPr="007E181B">
        <w:rPr>
          <w:rFonts w:cstheme="minorHAnsi"/>
          <w:sz w:val="28"/>
          <w:szCs w:val="28"/>
        </w:rPr>
        <w:t xml:space="preserve"> provodi se u vrijeme kada su djeca u dvorištu ili nakon odlaska djece.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 xml:space="preserve">Dodirne točke kao što su: </w:t>
      </w:r>
    </w:p>
    <w:p w:rsidR="005E56A7" w:rsidRPr="007E181B" w:rsidRDefault="005E56A7" w:rsidP="007E181B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ručke na vratima,</w:t>
      </w:r>
    </w:p>
    <w:p w:rsidR="005E56A7" w:rsidRPr="007E181B" w:rsidRDefault="005E56A7" w:rsidP="007E181B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ručke na prozorima,</w:t>
      </w:r>
    </w:p>
    <w:p w:rsidR="005E56A7" w:rsidRPr="007E181B" w:rsidRDefault="005E56A7" w:rsidP="007E181B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 xml:space="preserve">radne površine, </w:t>
      </w:r>
    </w:p>
    <w:p w:rsidR="005E56A7" w:rsidRPr="007E181B" w:rsidRDefault="005E56A7" w:rsidP="007E181B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tipkovnice,</w:t>
      </w:r>
    </w:p>
    <w:p w:rsidR="005E56A7" w:rsidRPr="007E181B" w:rsidRDefault="005E56A7" w:rsidP="007E181B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konzole,</w:t>
      </w:r>
    </w:p>
    <w:p w:rsidR="005E56A7" w:rsidRPr="007E181B" w:rsidRDefault="005E56A7" w:rsidP="007E181B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slavine u toaletima i kuhinjama,</w:t>
      </w:r>
    </w:p>
    <w:p w:rsidR="005E56A7" w:rsidRPr="007E181B" w:rsidRDefault="005E56A7" w:rsidP="007E181B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tipke vodokotlića,</w:t>
      </w:r>
    </w:p>
    <w:p w:rsidR="005E56A7" w:rsidRPr="007E181B" w:rsidRDefault="005E56A7" w:rsidP="007E181B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daljinski upravljači,</w:t>
      </w:r>
    </w:p>
    <w:p w:rsidR="005E56A7" w:rsidRPr="007E181B" w:rsidRDefault="005E56A7" w:rsidP="007E181B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lastRenderedPageBreak/>
        <w:t xml:space="preserve">prekidači za struju, </w:t>
      </w:r>
    </w:p>
    <w:p w:rsidR="005E56A7" w:rsidRPr="007E181B" w:rsidRDefault="005E56A7" w:rsidP="007E181B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te druge dodirne površine koje koristi veći broj osoba neophodno je dezinficirati na početku i na kraju svake smjene, a najmanje dva puta dnevno.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Izbjegavati koristiti klimatizacijske i ventilacijske uređaje.</w:t>
      </w:r>
      <w:r w:rsidRPr="007E181B">
        <w:rPr>
          <w:rFonts w:cstheme="minorHAnsi"/>
          <w:sz w:val="28"/>
          <w:szCs w:val="28"/>
        </w:rPr>
        <w:tab/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b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 xml:space="preserve">Dezinfekcija mobitela i obuće, te zaštitna oprema. 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Svi zaposlenicima, a i ostalim osobama koje ulaze u prostor, osigurat će se dezinfekcija potplata, odmah po ulasku u školu, zaposlenici moraju dezinficirati vlastite mobitele.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Zaštitne maske za lice učitelji mogu koristiti opcionalno (ali nisu obvezne).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Nošenje rukavica nije preporučljivo, prednost se daje učestalom pranju i dezinficiranju ruku.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</w:p>
    <w:p w:rsidR="005E56A7" w:rsidRPr="007E181B" w:rsidRDefault="005E56A7" w:rsidP="007E181B">
      <w:pPr>
        <w:pStyle w:val="Odlomakpopisa"/>
        <w:numPr>
          <w:ilvl w:val="0"/>
          <w:numId w:val="2"/>
        </w:numPr>
        <w:tabs>
          <w:tab w:val="left" w:pos="5040"/>
        </w:tabs>
        <w:jc w:val="both"/>
        <w:rPr>
          <w:rFonts w:cstheme="minorHAnsi"/>
          <w:b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>MJERENJE TEMPERATURE I PRAĆENJE POJAVE SIMPTOMA KOD ZAPOSLENIKA</w:t>
      </w:r>
    </w:p>
    <w:p w:rsidR="005E56A7" w:rsidRPr="007E181B" w:rsidRDefault="005E56A7" w:rsidP="007E181B">
      <w:p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 xml:space="preserve">Dnevno mjerenje temperature. </w:t>
      </w:r>
      <w:r w:rsidRPr="007E181B">
        <w:rPr>
          <w:rFonts w:cstheme="minorHAnsi"/>
          <w:sz w:val="28"/>
          <w:szCs w:val="28"/>
        </w:rPr>
        <w:t xml:space="preserve"> Svi zaposlenici imaju obvezu mjeriti tjelesnu temperaturu svaki dan prije dolaska na posao, te u slučaju povećane tjelesne temperature ne dolaze na posao već javljaju telefonom ravnatelju i izabranom liječniku obiteljske medicine.</w:t>
      </w:r>
    </w:p>
    <w:p w:rsidR="005E56A7" w:rsidRPr="007E181B" w:rsidRDefault="005E56A7" w:rsidP="007E181B">
      <w:pPr>
        <w:tabs>
          <w:tab w:val="left" w:pos="5040"/>
        </w:tabs>
        <w:jc w:val="both"/>
        <w:rPr>
          <w:rFonts w:cstheme="minorHAnsi"/>
          <w:b/>
          <w:sz w:val="28"/>
          <w:szCs w:val="28"/>
        </w:rPr>
      </w:pPr>
      <w:r w:rsidRPr="007E181B">
        <w:rPr>
          <w:rFonts w:cstheme="minorHAnsi"/>
          <w:sz w:val="28"/>
          <w:szCs w:val="28"/>
        </w:rPr>
        <w:t xml:space="preserve">Pri dolasku na posao utvrđuje se imaju li respiratornih simptoma ili druge znakove zaraznih bolesti, a sve utvrđene vrijednosti (tjelesne temperature i drugih simptoma) unose se u </w:t>
      </w:r>
      <w:r w:rsidRPr="007E181B">
        <w:rPr>
          <w:rFonts w:cstheme="minorHAnsi"/>
          <w:b/>
          <w:sz w:val="28"/>
          <w:szCs w:val="28"/>
        </w:rPr>
        <w:t xml:space="preserve">Evidencijsku knjigu. </w:t>
      </w:r>
    </w:p>
    <w:p w:rsidR="005E56A7" w:rsidRPr="007E181B" w:rsidRDefault="005E56A7" w:rsidP="007E181B">
      <w:p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>Nije dozvoljeno raditi niti ulaziti u zgradu škole</w:t>
      </w:r>
      <w:r w:rsidRPr="007E181B">
        <w:rPr>
          <w:rFonts w:cstheme="minorHAnsi"/>
          <w:sz w:val="28"/>
          <w:szCs w:val="28"/>
        </w:rPr>
        <w:t xml:space="preserve"> s povećanom tjelesnom temperaturom, respiratornim simptomima i drugim simptomima zarazne bolesti.</w:t>
      </w:r>
    </w:p>
    <w:p w:rsidR="005E56A7" w:rsidRPr="007E181B" w:rsidRDefault="005E56A7" w:rsidP="007E181B">
      <w:p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 xml:space="preserve">U slučaju </w:t>
      </w:r>
      <w:r w:rsidRPr="007E181B">
        <w:rPr>
          <w:rFonts w:cstheme="minorHAnsi"/>
          <w:b/>
          <w:sz w:val="28"/>
          <w:szCs w:val="28"/>
        </w:rPr>
        <w:t xml:space="preserve">sumnje na zarazu COVID-19, </w:t>
      </w:r>
      <w:r w:rsidRPr="007E181B">
        <w:rPr>
          <w:rFonts w:cstheme="minorHAnsi"/>
          <w:sz w:val="28"/>
          <w:szCs w:val="28"/>
        </w:rPr>
        <w:t>sumnje na kontakt zaposlenika sa zaraženim ili oboljelim od COVID-19 ili drugog razloga za sumnju da se kod zaposlenika radi o zarazi COVID-19, kod povišene tjelesne temperature i/ili respiratornih simptoma (kašalj i teškoće disanja – kratak dah) zaposlenih je dužan odmah:</w:t>
      </w:r>
    </w:p>
    <w:p w:rsidR="005E56A7" w:rsidRPr="007E181B" w:rsidRDefault="005E56A7" w:rsidP="007E181B">
      <w:pPr>
        <w:pStyle w:val="Odlomakpopisa"/>
        <w:numPr>
          <w:ilvl w:val="0"/>
          <w:numId w:val="4"/>
        </w:numPr>
        <w:tabs>
          <w:tab w:val="left" w:pos="5040"/>
        </w:tabs>
        <w:jc w:val="both"/>
        <w:rPr>
          <w:rFonts w:cstheme="minorHAnsi"/>
          <w:b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>telefonom obavijestiti ravnatelja,</w:t>
      </w:r>
    </w:p>
    <w:p w:rsidR="005E56A7" w:rsidRPr="007E181B" w:rsidRDefault="005E56A7" w:rsidP="007E181B">
      <w:pPr>
        <w:pStyle w:val="Odlomakpopisa"/>
        <w:numPr>
          <w:ilvl w:val="0"/>
          <w:numId w:val="4"/>
        </w:numPr>
        <w:tabs>
          <w:tab w:val="left" w:pos="5040"/>
        </w:tabs>
        <w:jc w:val="both"/>
        <w:rPr>
          <w:rFonts w:cstheme="minorHAnsi"/>
          <w:b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lastRenderedPageBreak/>
        <w:t>telefonom obavijestiti izabranog liječnika obiteljske medicine radi dogovora o testiranju na SARS-CoV-2 te radi utvrđivanja potrebe za bolovanjem,</w:t>
      </w:r>
    </w:p>
    <w:p w:rsidR="005E56A7" w:rsidRDefault="005E56A7" w:rsidP="00AB1B60">
      <w:pPr>
        <w:pStyle w:val="Odlomakpopisa"/>
        <w:numPr>
          <w:ilvl w:val="0"/>
          <w:numId w:val="4"/>
        </w:numPr>
        <w:tabs>
          <w:tab w:val="left" w:pos="5040"/>
        </w:tabs>
        <w:jc w:val="both"/>
        <w:rPr>
          <w:rFonts w:cstheme="minorHAnsi"/>
          <w:b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>udaljiti se s radnog mjesta odnosno ne dolaziti na posao.</w:t>
      </w:r>
    </w:p>
    <w:p w:rsidR="007E181B" w:rsidRPr="007E181B" w:rsidRDefault="007E181B" w:rsidP="007E181B">
      <w:pPr>
        <w:pStyle w:val="Odlomakpopisa"/>
        <w:tabs>
          <w:tab w:val="left" w:pos="5040"/>
        </w:tabs>
        <w:ind w:left="840"/>
        <w:jc w:val="both"/>
        <w:rPr>
          <w:rFonts w:cstheme="minorHAnsi"/>
          <w:b/>
          <w:sz w:val="28"/>
          <w:szCs w:val="28"/>
        </w:rPr>
      </w:pPr>
    </w:p>
    <w:p w:rsidR="005E56A7" w:rsidRPr="007E181B" w:rsidRDefault="005E56A7" w:rsidP="00013052">
      <w:pPr>
        <w:pStyle w:val="Odlomakpopisa"/>
        <w:numPr>
          <w:ilvl w:val="0"/>
          <w:numId w:val="2"/>
        </w:numPr>
        <w:tabs>
          <w:tab w:val="left" w:pos="5040"/>
        </w:tabs>
        <w:jc w:val="both"/>
        <w:rPr>
          <w:rFonts w:cstheme="minorHAnsi"/>
          <w:b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 xml:space="preserve"> UČENICI</w:t>
      </w:r>
    </w:p>
    <w:p w:rsidR="005E56A7" w:rsidRPr="007E181B" w:rsidRDefault="005E56A7" w:rsidP="007E181B">
      <w:pPr>
        <w:tabs>
          <w:tab w:val="left" w:pos="5040"/>
        </w:tabs>
        <w:jc w:val="both"/>
        <w:rPr>
          <w:rFonts w:cstheme="minorHAnsi"/>
          <w:b/>
          <w:sz w:val="28"/>
          <w:szCs w:val="28"/>
        </w:rPr>
      </w:pPr>
      <w:r w:rsidRPr="007E181B">
        <w:rPr>
          <w:rFonts w:cstheme="minorHAnsi"/>
          <w:sz w:val="28"/>
          <w:szCs w:val="28"/>
        </w:rPr>
        <w:t>Učenici ne nose zaštitne maske.</w:t>
      </w:r>
    </w:p>
    <w:p w:rsidR="005E56A7" w:rsidRPr="007E181B" w:rsidRDefault="005E56A7" w:rsidP="007E181B">
      <w:p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 xml:space="preserve">Mjerenje temperature </w:t>
      </w:r>
      <w:r w:rsidRPr="007E181B">
        <w:rPr>
          <w:rFonts w:cstheme="minorHAnsi"/>
          <w:sz w:val="28"/>
          <w:szCs w:val="28"/>
        </w:rPr>
        <w:t>djetetu obvezno je svakoga dana prije dolaska učenika u školu, te u slučaju povišene tjelesne temperature učenik je obvezan ostati kod kuće, javiti se telefonom razredniku odnosno ravnatelju i izabranom liječniku obiteljske medicine.</w:t>
      </w:r>
    </w:p>
    <w:p w:rsidR="005E56A7" w:rsidRPr="007E181B" w:rsidRDefault="005E56A7" w:rsidP="007E181B">
      <w:pPr>
        <w:tabs>
          <w:tab w:val="left" w:pos="5040"/>
        </w:tabs>
        <w:jc w:val="both"/>
        <w:rPr>
          <w:rFonts w:cstheme="minorHAnsi"/>
          <w:b/>
          <w:sz w:val="28"/>
          <w:szCs w:val="28"/>
        </w:rPr>
      </w:pPr>
      <w:r w:rsidRPr="007E181B">
        <w:rPr>
          <w:rFonts w:cstheme="minorHAnsi"/>
          <w:sz w:val="28"/>
          <w:szCs w:val="28"/>
        </w:rPr>
        <w:t>Ako dijete razvije simptome COVID infekcije tijekom boravka u školi, učitelj odmah obavještava roditelje koji u najkraćem vremenu moraju doći po dijete.</w:t>
      </w:r>
      <w:r w:rsidRPr="007E181B">
        <w:rPr>
          <w:rFonts w:cstheme="minorHAnsi"/>
          <w:b/>
          <w:sz w:val="28"/>
          <w:szCs w:val="28"/>
        </w:rPr>
        <w:t xml:space="preserve"> </w:t>
      </w:r>
    </w:p>
    <w:p w:rsidR="005E56A7" w:rsidRPr="007E181B" w:rsidRDefault="005E56A7" w:rsidP="007E181B">
      <w:p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Ukoliko dijete ima znakove drugih zaraznih bolesti također ne dolazi u školu.</w:t>
      </w:r>
    </w:p>
    <w:p w:rsidR="005E56A7" w:rsidRPr="007E181B" w:rsidRDefault="005E56A7" w:rsidP="007E181B">
      <w:p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 xml:space="preserve">Fizička udaljenost i higijena. </w:t>
      </w:r>
      <w:r w:rsidRPr="007E181B">
        <w:rPr>
          <w:rFonts w:cstheme="minorHAnsi"/>
          <w:sz w:val="28"/>
          <w:szCs w:val="28"/>
        </w:rPr>
        <w:t>Učenike treba poticati fizičku distancu od druge djece i odraslih, poticati da ne dodiruju usta, nos, oči i lice kao i da ne stavljaju ruke i predmete u usta, a sve primjereno razvojnoj dobi učenika.</w:t>
      </w:r>
    </w:p>
    <w:p w:rsidR="005E56A7" w:rsidRPr="007E181B" w:rsidRDefault="005E56A7" w:rsidP="007E181B">
      <w:p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Učenike treba poticati da redovito i pravilno peru ruke:</w:t>
      </w:r>
    </w:p>
    <w:p w:rsidR="005E56A7" w:rsidRPr="007E181B" w:rsidRDefault="005E56A7" w:rsidP="007E181B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prije ulaska u svoju učionicu,</w:t>
      </w:r>
    </w:p>
    <w:p w:rsidR="005E56A7" w:rsidRPr="007E181B" w:rsidRDefault="005E56A7" w:rsidP="007E181B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prije i nakon pripreme hrane,</w:t>
      </w:r>
    </w:p>
    <w:p w:rsidR="005E56A7" w:rsidRPr="007E181B" w:rsidRDefault="005E56A7" w:rsidP="007E181B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prije jela,</w:t>
      </w:r>
    </w:p>
    <w:p w:rsidR="005E56A7" w:rsidRPr="007E181B" w:rsidRDefault="005E56A7" w:rsidP="007E181B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nakon korištenja toaleta,</w:t>
      </w:r>
    </w:p>
    <w:p w:rsidR="005E56A7" w:rsidRPr="007E181B" w:rsidRDefault="005E56A7" w:rsidP="007E181B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nakon dolaska izvana,</w:t>
      </w:r>
    </w:p>
    <w:p w:rsidR="005E56A7" w:rsidRPr="007E181B" w:rsidRDefault="005E56A7" w:rsidP="007E181B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nakon čišćenja nosa,</w:t>
      </w:r>
    </w:p>
    <w:p w:rsidR="005E56A7" w:rsidRPr="007E181B" w:rsidRDefault="005E56A7" w:rsidP="007E181B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nakon kihanja i kašljanja,</w:t>
      </w:r>
    </w:p>
    <w:p w:rsidR="005E56A7" w:rsidRPr="007E181B" w:rsidRDefault="005E56A7" w:rsidP="007E181B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uvijek kada izgledaju prljavo.</w:t>
      </w:r>
    </w:p>
    <w:p w:rsidR="007E181B" w:rsidRDefault="007E181B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b/>
          <w:sz w:val="28"/>
          <w:szCs w:val="28"/>
        </w:rPr>
      </w:pP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b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>Za pranje ruku treba koristiti tekuću vodu i sapun.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 xml:space="preserve">Nakon pranja ruku neophodno je koristiti papirnate ručnike za jednokratnu upotrebu koje nakon korištenja treba baciti u koš za otpad s poklopcem. 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lastRenderedPageBreak/>
        <w:t>Učenike treba poticati da kada kašlju i kišu okrenu svoje lice od drugih osoba te prekriju usta i nos laktom ili papirnatom maramicom koju poslije treba baciti u koš za otpad s poklopcem te oprati ruke.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Ne treba dijeliti čaše, šalice, drugo posuđe i pribor za jelo s drugim osobama.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Poželjno je da svaki učenik postupa samo sa svojom odjećom, obućom, školskim priborom i knjigama, no ako to nije moguće, učitelj odnosno drugi učenik ili osoba, nakon dodirivanja navedenih predmeta treba dezinficirati ruke.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 xml:space="preserve">Nastava na otvorenom. </w:t>
      </w:r>
      <w:r w:rsidRPr="007E181B">
        <w:rPr>
          <w:rFonts w:cstheme="minorHAnsi"/>
          <w:sz w:val="28"/>
          <w:szCs w:val="28"/>
        </w:rPr>
        <w:t xml:space="preserve"> Za lijepog vremena preporučuje se nastava na otvorenom, kada god je moguće.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b/>
          <w:sz w:val="28"/>
          <w:szCs w:val="28"/>
        </w:rPr>
      </w:pPr>
      <w:r w:rsidRPr="007E181B">
        <w:rPr>
          <w:rFonts w:cstheme="minorHAnsi"/>
          <w:b/>
          <w:sz w:val="28"/>
          <w:szCs w:val="28"/>
        </w:rPr>
        <w:t>Djeca s teškoćama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  <w:r w:rsidRPr="007E181B">
        <w:rPr>
          <w:rFonts w:cstheme="minorHAnsi"/>
          <w:sz w:val="28"/>
          <w:szCs w:val="28"/>
        </w:rPr>
        <w:t>Djecu kojoj je prethodno osigurana podrška PUN-a moguće je uključiti u školu uz podršku PUN-a. U o</w:t>
      </w:r>
      <w:r w:rsidR="007E181B">
        <w:rPr>
          <w:rFonts w:cstheme="minorHAnsi"/>
          <w:sz w:val="28"/>
          <w:szCs w:val="28"/>
        </w:rPr>
        <w:t>d</w:t>
      </w:r>
      <w:r w:rsidRPr="007E181B">
        <w:rPr>
          <w:rFonts w:cstheme="minorHAnsi"/>
          <w:sz w:val="28"/>
          <w:szCs w:val="28"/>
        </w:rPr>
        <w:t>nosu na druge učenike i odrasle osobe u školi PUN se pridržav</w:t>
      </w:r>
      <w:r w:rsidR="007E181B">
        <w:rPr>
          <w:rFonts w:cstheme="minorHAnsi"/>
          <w:sz w:val="28"/>
          <w:szCs w:val="28"/>
        </w:rPr>
        <w:t>a svih pravila fizičke udaljenos</w:t>
      </w:r>
      <w:r w:rsidRPr="007E181B">
        <w:rPr>
          <w:rFonts w:cstheme="minorHAnsi"/>
          <w:sz w:val="28"/>
          <w:szCs w:val="28"/>
        </w:rPr>
        <w:t>ti, dosljedno provodi pojačanu osobnu higijenu, potiče na pojačanu higijenu i fizički razmak sve učenike te pomaže u održavanju higijene prostora. U odnosu na dijete kojemu je osigurano pravo na PUN, PUN neće moći održavati distancu jer održavanjem distance on ne bi bio u mogućnosti izvršavati sve poslove, sukladno Pravilniku o pomoćnicima u nastavi i stručnim komunikacijskim posrednicima (NN</w:t>
      </w:r>
      <w:r w:rsidR="007E181B">
        <w:rPr>
          <w:rFonts w:cstheme="minorHAnsi"/>
          <w:sz w:val="28"/>
          <w:szCs w:val="28"/>
        </w:rPr>
        <w:t xml:space="preserve"> </w:t>
      </w:r>
      <w:r w:rsidRPr="007E181B">
        <w:rPr>
          <w:rFonts w:cstheme="minorHAnsi"/>
          <w:sz w:val="28"/>
          <w:szCs w:val="28"/>
        </w:rPr>
        <w:t>102/2018,</w:t>
      </w:r>
      <w:r w:rsidR="007E181B">
        <w:rPr>
          <w:rFonts w:cstheme="minorHAnsi"/>
          <w:sz w:val="28"/>
          <w:szCs w:val="28"/>
        </w:rPr>
        <w:t xml:space="preserve"> </w:t>
      </w:r>
      <w:r w:rsidRPr="007E181B">
        <w:rPr>
          <w:rFonts w:cstheme="minorHAnsi"/>
          <w:sz w:val="28"/>
          <w:szCs w:val="28"/>
        </w:rPr>
        <w:t>22/2020). Preporučuje se da PUN kod pomaganja učeniku nosi kiruršku masku, a kod pomaganja učeniku pri korištenju toaleta, ako je moguće, da koristi jednokratne rukavice.</w:t>
      </w: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b/>
          <w:sz w:val="28"/>
          <w:szCs w:val="28"/>
        </w:rPr>
      </w:pPr>
    </w:p>
    <w:p w:rsidR="005E56A7" w:rsidRPr="007E181B" w:rsidRDefault="005E56A7" w:rsidP="007E181B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8"/>
          <w:szCs w:val="28"/>
        </w:rPr>
      </w:pPr>
    </w:p>
    <w:p w:rsidR="005E56A7" w:rsidRPr="007E181B" w:rsidRDefault="005E56A7" w:rsidP="007E181B">
      <w:pPr>
        <w:pStyle w:val="Odlomakpopisa"/>
        <w:tabs>
          <w:tab w:val="left" w:pos="5040"/>
        </w:tabs>
        <w:ind w:left="780"/>
        <w:jc w:val="both"/>
        <w:rPr>
          <w:rFonts w:cstheme="minorHAnsi"/>
          <w:sz w:val="28"/>
          <w:szCs w:val="28"/>
        </w:rPr>
      </w:pPr>
    </w:p>
    <w:p w:rsidR="005E56A7" w:rsidRPr="007E181B" w:rsidRDefault="005E56A7" w:rsidP="007E181B">
      <w:pPr>
        <w:pStyle w:val="Odlomakpopisa"/>
        <w:tabs>
          <w:tab w:val="left" w:pos="5040"/>
        </w:tabs>
        <w:ind w:left="780"/>
        <w:jc w:val="both"/>
        <w:rPr>
          <w:rFonts w:cstheme="minorHAnsi"/>
          <w:sz w:val="28"/>
          <w:szCs w:val="28"/>
        </w:rPr>
      </w:pPr>
    </w:p>
    <w:p w:rsidR="005E56A7" w:rsidRPr="007E181B" w:rsidRDefault="005E56A7" w:rsidP="007E181B">
      <w:pPr>
        <w:pStyle w:val="Odlomakpopisa"/>
        <w:tabs>
          <w:tab w:val="left" w:pos="5040"/>
        </w:tabs>
        <w:jc w:val="both"/>
        <w:rPr>
          <w:rFonts w:cstheme="minorHAnsi"/>
          <w:b/>
          <w:sz w:val="28"/>
          <w:szCs w:val="28"/>
        </w:rPr>
      </w:pPr>
    </w:p>
    <w:p w:rsidR="005E56A7" w:rsidRPr="007E181B" w:rsidRDefault="005E56A7" w:rsidP="007E181B">
      <w:pPr>
        <w:jc w:val="both"/>
        <w:rPr>
          <w:rFonts w:cstheme="minorHAnsi"/>
          <w:sz w:val="28"/>
          <w:szCs w:val="28"/>
        </w:rPr>
      </w:pPr>
    </w:p>
    <w:sectPr w:rsidR="005E56A7" w:rsidRPr="007E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C06"/>
    <w:multiLevelType w:val="hybridMultilevel"/>
    <w:tmpl w:val="53FEB5E0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CF34731"/>
    <w:multiLevelType w:val="hybridMultilevel"/>
    <w:tmpl w:val="37645704"/>
    <w:lvl w:ilvl="0" w:tplc="2B304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0DA5"/>
    <w:multiLevelType w:val="multilevel"/>
    <w:tmpl w:val="3060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61790"/>
    <w:multiLevelType w:val="hybridMultilevel"/>
    <w:tmpl w:val="BC5C9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24DA8"/>
    <w:multiLevelType w:val="hybridMultilevel"/>
    <w:tmpl w:val="C9CAF4F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7172C3"/>
    <w:multiLevelType w:val="hybridMultilevel"/>
    <w:tmpl w:val="CBA659D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A7"/>
    <w:rsid w:val="005E56A7"/>
    <w:rsid w:val="007E181B"/>
    <w:rsid w:val="00A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3961"/>
  <w15:chartTrackingRefBased/>
  <w15:docId w15:val="{514C3DDC-8776-44C5-879D-BF6C32FF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A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6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2020-05-26T07:16:00Z</cp:lastPrinted>
  <dcterms:created xsi:type="dcterms:W3CDTF">2020-05-25T12:17:00Z</dcterms:created>
  <dcterms:modified xsi:type="dcterms:W3CDTF">2020-05-26T07:16:00Z</dcterms:modified>
</cp:coreProperties>
</file>